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16" w:rsidRPr="004B2816" w:rsidRDefault="0004333B" w:rsidP="004B2816">
      <w:pPr>
        <w:pStyle w:val="a5"/>
        <w:jc w:val="center"/>
        <w:rPr>
          <w:rStyle w:val="c6"/>
          <w:rFonts w:ascii="Times New Roman" w:hAnsi="Times New Roman" w:cs="Times New Roman"/>
          <w:b/>
          <w:caps/>
          <w:color w:val="FF0000"/>
          <w:sz w:val="52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3BF2AC75" wp14:editId="67CEE948">
            <wp:simplePos x="0" y="0"/>
            <wp:positionH relativeFrom="column">
              <wp:posOffset>-767715</wp:posOffset>
            </wp:positionH>
            <wp:positionV relativeFrom="paragraph">
              <wp:posOffset>-739140</wp:posOffset>
            </wp:positionV>
            <wp:extent cx="7591425" cy="10687050"/>
            <wp:effectExtent l="0" t="0" r="9525" b="0"/>
            <wp:wrapNone/>
            <wp:docPr id="5" name="Рисунок 5" descr="https://ds02.infourok.ru/uploads/ex/0bae/0001b95d-214db576/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bae/0001b95d-214db576/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BD5" w:rsidRPr="004B2816">
        <w:rPr>
          <w:rStyle w:val="c6"/>
          <w:rFonts w:ascii="Times New Roman" w:hAnsi="Times New Roman" w:cs="Times New Roman"/>
          <w:b/>
          <w:caps/>
          <w:color w:val="FF0000"/>
          <w:sz w:val="52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«Как научить ребенка</w:t>
      </w:r>
    </w:p>
    <w:p w:rsidR="002C2BD5" w:rsidRPr="004B2816" w:rsidRDefault="002C2BD5" w:rsidP="004B2816">
      <w:pPr>
        <w:pStyle w:val="a5"/>
        <w:jc w:val="center"/>
        <w:rPr>
          <w:rFonts w:ascii="Times New Roman" w:hAnsi="Times New Roman" w:cs="Times New Roman"/>
          <w:b/>
          <w:caps/>
          <w:color w:val="FF0000"/>
          <w:sz w:val="52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B2816">
        <w:rPr>
          <w:rStyle w:val="c6"/>
          <w:rFonts w:ascii="Times New Roman" w:hAnsi="Times New Roman" w:cs="Times New Roman"/>
          <w:b/>
          <w:caps/>
          <w:color w:val="FF0000"/>
          <w:sz w:val="52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слушать с первого раза»</w:t>
      </w:r>
    </w:p>
    <w:p w:rsidR="00B22C0A" w:rsidRDefault="00B22C0A" w:rsidP="004B2816">
      <w:pPr>
        <w:pStyle w:val="a5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7D3E07" w:rsidRPr="0004333B" w:rsidRDefault="002C2BD5" w:rsidP="004B2816">
      <w:pPr>
        <w:pStyle w:val="a5"/>
        <w:jc w:val="both"/>
        <w:rPr>
          <w:rStyle w:val="c0"/>
          <w:rFonts w:ascii="Times New Roman" w:hAnsi="Times New Roman" w:cs="Times New Roman"/>
          <w:sz w:val="32"/>
          <w:szCs w:val="32"/>
        </w:rPr>
      </w:pPr>
      <w:r w:rsidRPr="0004333B">
        <w:rPr>
          <w:rStyle w:val="c0"/>
          <w:rFonts w:ascii="Times New Roman" w:hAnsi="Times New Roman" w:cs="Times New Roman"/>
          <w:sz w:val="32"/>
          <w:szCs w:val="32"/>
        </w:rPr>
        <w:t>«В одно ухо влетело, в другое вылетело». Как это актуально сейчас, когда наши дети научились слушать нас избирательно</w:t>
      </w:r>
      <w:r w:rsidR="007D3E07" w:rsidRPr="0004333B">
        <w:rPr>
          <w:rStyle w:val="c0"/>
          <w:rFonts w:ascii="Times New Roman" w:hAnsi="Times New Roman" w:cs="Times New Roman"/>
          <w:sz w:val="32"/>
          <w:szCs w:val="32"/>
        </w:rPr>
        <w:t>, а,</w:t>
      </w:r>
      <w:r w:rsidR="000A7C96" w:rsidRPr="0004333B">
        <w:rPr>
          <w:rStyle w:val="c0"/>
          <w:rFonts w:ascii="Times New Roman" w:hAnsi="Times New Roman" w:cs="Times New Roman"/>
          <w:sz w:val="32"/>
          <w:szCs w:val="32"/>
        </w:rPr>
        <w:t xml:space="preserve"> следовательно, и слушаться</w:t>
      </w:r>
      <w:r w:rsidRPr="0004333B">
        <w:rPr>
          <w:rStyle w:val="c0"/>
          <w:rFonts w:ascii="Times New Roman" w:hAnsi="Times New Roman" w:cs="Times New Roman"/>
          <w:sz w:val="32"/>
          <w:szCs w:val="32"/>
        </w:rPr>
        <w:t xml:space="preserve"> старших. Это достаточно серьёзная проблема для многих родителей. </w:t>
      </w:r>
    </w:p>
    <w:p w:rsidR="007D3E07" w:rsidRPr="0004333B" w:rsidRDefault="007D3E07" w:rsidP="004B2816">
      <w:pPr>
        <w:pStyle w:val="a5"/>
        <w:jc w:val="both"/>
        <w:rPr>
          <w:rStyle w:val="c0"/>
          <w:rFonts w:ascii="Times New Roman" w:hAnsi="Times New Roman" w:cs="Times New Roman"/>
          <w:b/>
          <w:sz w:val="32"/>
          <w:szCs w:val="32"/>
          <w:u w:val="single"/>
        </w:rPr>
      </w:pPr>
      <w:r w:rsidRPr="0004333B">
        <w:rPr>
          <w:rStyle w:val="c0"/>
          <w:rFonts w:ascii="Times New Roman" w:hAnsi="Times New Roman" w:cs="Times New Roman"/>
          <w:b/>
          <w:sz w:val="32"/>
          <w:szCs w:val="32"/>
          <w:u w:val="single"/>
        </w:rPr>
        <w:t>Вот несколько советов:</w:t>
      </w:r>
    </w:p>
    <w:p w:rsidR="002C2BD5" w:rsidRPr="0004333B" w:rsidRDefault="002C2BD5" w:rsidP="004B2816">
      <w:pPr>
        <w:pStyle w:val="a5"/>
        <w:jc w:val="both"/>
        <w:rPr>
          <w:rStyle w:val="c0"/>
          <w:rFonts w:ascii="Times New Roman" w:hAnsi="Times New Roman" w:cs="Times New Roman"/>
          <w:sz w:val="32"/>
          <w:szCs w:val="32"/>
        </w:rPr>
      </w:pPr>
      <w:r w:rsidRPr="0004333B">
        <w:rPr>
          <w:rStyle w:val="c0"/>
          <w:rFonts w:ascii="Times New Roman" w:hAnsi="Times New Roman" w:cs="Times New Roman"/>
          <w:b/>
          <w:sz w:val="32"/>
          <w:szCs w:val="32"/>
        </w:rPr>
        <w:t>1.</w:t>
      </w:r>
      <w:r w:rsidRPr="0004333B">
        <w:rPr>
          <w:rStyle w:val="c0"/>
          <w:rFonts w:ascii="Times New Roman" w:hAnsi="Times New Roman" w:cs="Times New Roman"/>
          <w:sz w:val="32"/>
          <w:szCs w:val="32"/>
        </w:rPr>
        <w:t xml:space="preserve"> Прежде всего, надо стать примером для своего ребёнка – примером внимательного слушателя. Покажите ребенку, как вы умеете слушать мужа, друзей и особенно его самого. Больше слушайте, меньше говорите.</w:t>
      </w:r>
    </w:p>
    <w:p w:rsidR="002C2BD5" w:rsidRPr="0004333B" w:rsidRDefault="002C2BD5" w:rsidP="004B281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rStyle w:val="c0"/>
          <w:rFonts w:ascii="Times New Roman" w:hAnsi="Times New Roman" w:cs="Times New Roman"/>
          <w:b/>
          <w:sz w:val="32"/>
          <w:szCs w:val="32"/>
        </w:rPr>
        <w:t>2</w:t>
      </w:r>
      <w:r w:rsidRPr="0004333B">
        <w:rPr>
          <w:rStyle w:val="c0"/>
          <w:rFonts w:ascii="Times New Roman" w:hAnsi="Times New Roman" w:cs="Times New Roman"/>
          <w:sz w:val="32"/>
          <w:szCs w:val="32"/>
        </w:rPr>
        <w:t>. Говорите с ребёнком  уважительно. Дети почти всегда «отключают» своё внимание, если вы говорите с ними на повышенных тонах, критикуя, обвиняя, жалуясь или приказывая.</w:t>
      </w:r>
    </w:p>
    <w:p w:rsidR="002C2BD5" w:rsidRPr="0004333B" w:rsidRDefault="0004333B" w:rsidP="004B281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59D80BD" wp14:editId="3660D244">
            <wp:simplePos x="0" y="0"/>
            <wp:positionH relativeFrom="column">
              <wp:posOffset>3943985</wp:posOffset>
            </wp:positionH>
            <wp:positionV relativeFrom="paragraph">
              <wp:posOffset>898525</wp:posOffset>
            </wp:positionV>
            <wp:extent cx="272923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09" y="21398"/>
                <wp:lineTo x="21409" y="0"/>
                <wp:lineTo x="0" y="0"/>
              </wp:wrapPolygon>
            </wp:wrapTight>
            <wp:docPr id="3" name="Рисунок 3" descr="http://comandir.com/upkeep/uploads/2017/02/0211-%D0%97%D0%B4%D0%BE%D1%80%D0%BE%D0%B2%D1%8C%D0%B5-%D0%B4%D0%B5%D1%82%D0%B5%D0%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mandir.com/upkeep/uploads/2017/02/0211-%D0%97%D0%B4%D0%BE%D1%80%D0%BE%D0%B2%D1%8C%D0%B5-%D0%B4%D0%B5%D1%82%D0%B5%D0%B9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BD5" w:rsidRPr="0004333B">
        <w:rPr>
          <w:rStyle w:val="c0"/>
          <w:rFonts w:ascii="Times New Roman" w:hAnsi="Times New Roman" w:cs="Times New Roman"/>
          <w:b/>
          <w:sz w:val="32"/>
          <w:szCs w:val="32"/>
        </w:rPr>
        <w:t>3.</w:t>
      </w:r>
      <w:r w:rsidR="002C2BD5" w:rsidRPr="0004333B">
        <w:rPr>
          <w:rStyle w:val="c0"/>
          <w:rFonts w:ascii="Times New Roman" w:hAnsi="Times New Roman" w:cs="Times New Roman"/>
          <w:sz w:val="32"/>
          <w:szCs w:val="32"/>
        </w:rPr>
        <w:t xml:space="preserve"> Если ребёнок не реагирует, понизьте голос. Ни в коем случае не кричите – начните говорить более спокойно. Дети очень чутко реагируют на смену тона голоса и начинают слушать.</w:t>
      </w:r>
    </w:p>
    <w:p w:rsidR="002C2BD5" w:rsidRPr="0004333B" w:rsidRDefault="002C2BD5" w:rsidP="004B281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rStyle w:val="c0"/>
          <w:rFonts w:ascii="Times New Roman" w:hAnsi="Times New Roman" w:cs="Times New Roman"/>
          <w:b/>
          <w:sz w:val="32"/>
          <w:szCs w:val="32"/>
        </w:rPr>
        <w:t>4</w:t>
      </w:r>
      <w:r w:rsidRPr="0004333B">
        <w:rPr>
          <w:rStyle w:val="c0"/>
          <w:rFonts w:ascii="Times New Roman" w:hAnsi="Times New Roman" w:cs="Times New Roman"/>
          <w:sz w:val="32"/>
          <w:szCs w:val="32"/>
        </w:rPr>
        <w:t>. Вначале привлеките внимание ребёнка, а затем говорите. Можно сказать: «Пожалуйста, посмотри на меня и послушай, что я скажу».</w:t>
      </w:r>
    </w:p>
    <w:p w:rsidR="002C2BD5" w:rsidRPr="0004333B" w:rsidRDefault="002C2BD5" w:rsidP="004B281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rStyle w:val="c0"/>
          <w:rFonts w:ascii="Times New Roman" w:hAnsi="Times New Roman" w:cs="Times New Roman"/>
          <w:b/>
          <w:sz w:val="32"/>
          <w:szCs w:val="32"/>
        </w:rPr>
        <w:t>5.</w:t>
      </w:r>
      <w:r w:rsidRPr="0004333B">
        <w:rPr>
          <w:rStyle w:val="c0"/>
          <w:rFonts w:ascii="Times New Roman" w:hAnsi="Times New Roman" w:cs="Times New Roman"/>
          <w:sz w:val="32"/>
          <w:szCs w:val="32"/>
        </w:rPr>
        <w:t xml:space="preserve"> Заранее предупредите о каком-либо разговоре. Скажите ребёнку: «Минут через 10 я поговорю с тобой по вопросу…. Будь готов».</w:t>
      </w:r>
    </w:p>
    <w:p w:rsidR="002C2BD5" w:rsidRPr="0004333B" w:rsidRDefault="002C2BD5" w:rsidP="004B2816">
      <w:pPr>
        <w:pStyle w:val="a5"/>
        <w:jc w:val="both"/>
        <w:rPr>
          <w:rStyle w:val="c0"/>
          <w:rFonts w:ascii="Times New Roman" w:hAnsi="Times New Roman" w:cs="Times New Roman"/>
          <w:sz w:val="32"/>
          <w:szCs w:val="32"/>
        </w:rPr>
      </w:pPr>
      <w:r w:rsidRPr="0004333B">
        <w:rPr>
          <w:rStyle w:val="c0"/>
          <w:rFonts w:ascii="Times New Roman" w:hAnsi="Times New Roman" w:cs="Times New Roman"/>
          <w:b/>
          <w:sz w:val="32"/>
          <w:szCs w:val="32"/>
        </w:rPr>
        <w:t>6.</w:t>
      </w:r>
      <w:r w:rsidRPr="0004333B">
        <w:rPr>
          <w:rStyle w:val="c0"/>
          <w:rFonts w:ascii="Times New Roman" w:hAnsi="Times New Roman" w:cs="Times New Roman"/>
          <w:sz w:val="32"/>
          <w:szCs w:val="32"/>
        </w:rPr>
        <w:t xml:space="preserve"> Говорите коротко, ласково и конкретно. </w:t>
      </w:r>
      <w:proofErr w:type="gramStart"/>
      <w:r w:rsidRPr="0004333B">
        <w:rPr>
          <w:rStyle w:val="c0"/>
          <w:rFonts w:ascii="Times New Roman" w:hAnsi="Times New Roman" w:cs="Times New Roman"/>
          <w:sz w:val="32"/>
          <w:szCs w:val="32"/>
        </w:rPr>
        <w:t>Вместо</w:t>
      </w:r>
      <w:proofErr w:type="gramEnd"/>
      <w:r w:rsidRPr="0004333B">
        <w:rPr>
          <w:rStyle w:val="c0"/>
          <w:rFonts w:ascii="Times New Roman" w:hAnsi="Times New Roman" w:cs="Times New Roman"/>
          <w:sz w:val="32"/>
          <w:szCs w:val="32"/>
        </w:rPr>
        <w:t xml:space="preserve"> «немедленно садись делать уроки» выразите свою просьбу так: «Пожалуйста, сделай уроки до того, как пойдешь в гости». Дети обычно более внимательны, если знают, что им не придется выслушивать целую лекцию.</w:t>
      </w:r>
      <w:r w:rsidR="000932F2" w:rsidRPr="0004333B">
        <w:rPr>
          <w:noProof/>
          <w:sz w:val="32"/>
          <w:szCs w:val="32"/>
          <w:lang w:eastAsia="ru-RU"/>
        </w:rPr>
        <w:t xml:space="preserve"> </w:t>
      </w:r>
    </w:p>
    <w:p w:rsidR="004B2816" w:rsidRPr="0004333B" w:rsidRDefault="0004333B" w:rsidP="004B281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B6F51FF" wp14:editId="38A96E91">
            <wp:simplePos x="0" y="0"/>
            <wp:positionH relativeFrom="column">
              <wp:posOffset>-22860</wp:posOffset>
            </wp:positionH>
            <wp:positionV relativeFrom="paragraph">
              <wp:posOffset>48895</wp:posOffset>
            </wp:positionV>
            <wp:extent cx="2900045" cy="1837055"/>
            <wp:effectExtent l="0" t="0" r="0" b="0"/>
            <wp:wrapTight wrapText="bothSides">
              <wp:wrapPolygon edited="0">
                <wp:start x="0" y="0"/>
                <wp:lineTo x="0" y="21279"/>
                <wp:lineTo x="21425" y="21279"/>
                <wp:lineTo x="21425" y="0"/>
                <wp:lineTo x="0" y="0"/>
              </wp:wrapPolygon>
            </wp:wrapTight>
            <wp:docPr id="1" name="Рисунок 1" descr="https://www.loveandstory.ru/wp-content/uploads/2017/08/%D0%A1%D0%BB%D1%83%D1%88%D0%B0%D1%82%D1%8C-%D0%B8-%D1%81%D0%BB%D1%8B%D1%88%D0%B0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oveandstory.ru/wp-content/uploads/2017/08/%D0%A1%D0%BB%D1%83%D1%88%D0%B0%D1%82%D1%8C-%D0%B8-%D1%81%D0%BB%D1%8B%D1%88%D0%B0%D1%82%D1%8C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816" w:rsidRPr="0004333B">
        <w:rPr>
          <w:rStyle w:val="c0"/>
          <w:rFonts w:ascii="Times New Roman" w:hAnsi="Times New Roman" w:cs="Times New Roman"/>
          <w:b/>
          <w:sz w:val="32"/>
          <w:szCs w:val="32"/>
        </w:rPr>
        <w:t>7.</w:t>
      </w:r>
      <w:r w:rsidR="004B2816" w:rsidRPr="0004333B">
        <w:rPr>
          <w:rFonts w:ascii="Trebuchet MS" w:hAnsi="Trebuchet MS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4B2816" w:rsidRPr="0004333B">
        <w:rPr>
          <w:rFonts w:ascii="Times New Roman" w:hAnsi="Times New Roman" w:cs="Times New Roman"/>
          <w:bCs/>
          <w:sz w:val="32"/>
          <w:szCs w:val="32"/>
        </w:rPr>
        <w:t xml:space="preserve"> Убедитесь в том, что ребенок действительно вас слышит.</w:t>
      </w:r>
      <w:r w:rsidR="004B2816" w:rsidRPr="0004333B">
        <w:rPr>
          <w:rFonts w:ascii="Times New Roman" w:hAnsi="Times New Roman" w:cs="Times New Roman"/>
          <w:sz w:val="32"/>
          <w:szCs w:val="32"/>
        </w:rPr>
        <w:t> Не надо раздавать руководящие указания с другого конца комнаты.</w:t>
      </w:r>
    </w:p>
    <w:p w:rsidR="004B2816" w:rsidRPr="0004333B" w:rsidRDefault="004B2816" w:rsidP="004B281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rFonts w:ascii="Times New Roman" w:hAnsi="Times New Roman" w:cs="Times New Roman"/>
          <w:sz w:val="32"/>
          <w:szCs w:val="32"/>
        </w:rPr>
        <w:t xml:space="preserve">Если ребенку меньше 6 лет, то стоит присесть рядом с ним, заглянуть ему в глаза и сказать то, о чем вы </w:t>
      </w:r>
      <w:r w:rsidRPr="0004333B">
        <w:rPr>
          <w:rFonts w:ascii="Times New Roman" w:hAnsi="Times New Roman" w:cs="Times New Roman"/>
          <w:sz w:val="32"/>
          <w:szCs w:val="32"/>
        </w:rPr>
        <w:lastRenderedPageBreak/>
        <w:t>собирались ему сообщить. Можно легко коснуться его руки или приобнять.</w:t>
      </w:r>
    </w:p>
    <w:p w:rsidR="004B2816" w:rsidRPr="0004333B" w:rsidRDefault="0004333B" w:rsidP="004B281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6190" behindDoc="1" locked="0" layoutInCell="1" allowOverlap="1" wp14:anchorId="45DC5776" wp14:editId="31142402">
            <wp:simplePos x="0" y="0"/>
            <wp:positionH relativeFrom="column">
              <wp:posOffset>-720090</wp:posOffset>
            </wp:positionH>
            <wp:positionV relativeFrom="paragraph">
              <wp:posOffset>-1196975</wp:posOffset>
            </wp:positionV>
            <wp:extent cx="7591425" cy="10687050"/>
            <wp:effectExtent l="0" t="0" r="9525" b="0"/>
            <wp:wrapNone/>
            <wp:docPr id="6" name="Рисунок 6" descr="https://ds02.infourok.ru/uploads/ex/0bae/0001b95d-214db576/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bae/0001b95d-214db576/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816" w:rsidRPr="0004333B">
        <w:rPr>
          <w:rFonts w:ascii="Times New Roman" w:hAnsi="Times New Roman" w:cs="Times New Roman"/>
          <w:sz w:val="32"/>
          <w:szCs w:val="32"/>
        </w:rPr>
        <w:t xml:space="preserve">С </w:t>
      </w:r>
      <w:proofErr w:type="gramStart"/>
      <w:r w:rsidR="004B2816" w:rsidRPr="0004333B">
        <w:rPr>
          <w:rFonts w:ascii="Times New Roman" w:hAnsi="Times New Roman" w:cs="Times New Roman"/>
          <w:sz w:val="32"/>
          <w:szCs w:val="32"/>
        </w:rPr>
        <w:t>более старшими</w:t>
      </w:r>
      <w:proofErr w:type="gramEnd"/>
      <w:r w:rsidR="004B2816" w:rsidRPr="0004333B">
        <w:rPr>
          <w:rFonts w:ascii="Times New Roman" w:hAnsi="Times New Roman" w:cs="Times New Roman"/>
          <w:sz w:val="32"/>
          <w:szCs w:val="32"/>
        </w:rPr>
        <w:t xml:space="preserve"> детьми необходимо как минимум установить зрительный контакт. То есть сначала убеждаемся в том, что ребенок обратил на нас внимание и </w:t>
      </w:r>
      <w:proofErr w:type="gramStart"/>
      <w:r w:rsidR="004B2816" w:rsidRPr="0004333B">
        <w:rPr>
          <w:rFonts w:ascii="Times New Roman" w:hAnsi="Times New Roman" w:cs="Times New Roman"/>
          <w:sz w:val="32"/>
          <w:szCs w:val="32"/>
        </w:rPr>
        <w:t>лишь</w:t>
      </w:r>
      <w:proofErr w:type="gramEnd"/>
      <w:r w:rsidR="004B2816" w:rsidRPr="0004333B">
        <w:rPr>
          <w:rFonts w:ascii="Times New Roman" w:hAnsi="Times New Roman" w:cs="Times New Roman"/>
          <w:sz w:val="32"/>
          <w:szCs w:val="32"/>
        </w:rPr>
        <w:t xml:space="preserve"> потом обращаемся к нему с просьбой или инструкцией</w:t>
      </w:r>
      <w:r w:rsidR="00455183" w:rsidRPr="0004333B">
        <w:rPr>
          <w:rFonts w:ascii="Times New Roman" w:hAnsi="Times New Roman" w:cs="Times New Roman"/>
          <w:sz w:val="32"/>
          <w:szCs w:val="32"/>
        </w:rPr>
        <w:t>.</w:t>
      </w:r>
    </w:p>
    <w:p w:rsidR="00455183" w:rsidRPr="0004333B" w:rsidRDefault="00455183" w:rsidP="0045518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rFonts w:ascii="Times New Roman" w:hAnsi="Times New Roman" w:cs="Times New Roman"/>
          <w:b/>
          <w:sz w:val="32"/>
          <w:szCs w:val="32"/>
        </w:rPr>
        <w:t>8.</w:t>
      </w:r>
      <w:r w:rsidRPr="0004333B">
        <w:rPr>
          <w:rFonts w:ascii="Trebuchet MS" w:hAnsi="Trebuchet MS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04333B">
        <w:rPr>
          <w:rFonts w:ascii="Times New Roman" w:hAnsi="Times New Roman" w:cs="Times New Roman"/>
          <w:b/>
          <w:bCs/>
          <w:sz w:val="32"/>
          <w:szCs w:val="32"/>
        </w:rPr>
        <w:t>Спокойно сообщите ребенку о том, что его ждет, если он не выполнит вашу просьбу.</w:t>
      </w:r>
    </w:p>
    <w:p w:rsidR="00455183" w:rsidRPr="0004333B" w:rsidRDefault="00455183" w:rsidP="0045518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rFonts w:ascii="Times New Roman" w:hAnsi="Times New Roman" w:cs="Times New Roman"/>
          <w:sz w:val="32"/>
          <w:szCs w:val="32"/>
        </w:rPr>
        <w:t>«Мы выезжаем в парк через 5 минут. Если ты не будешь готов вовремя, то вечером мы не сможем сыграть в игру, которую ты так любишь. Мы тратим время, которое могли бы использовать, чтобы поиграть, на уговоры и споры».</w:t>
      </w:r>
    </w:p>
    <w:p w:rsidR="00455183" w:rsidRPr="0004333B" w:rsidRDefault="00455183" w:rsidP="0045518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rFonts w:ascii="Times New Roman" w:hAnsi="Times New Roman" w:cs="Times New Roman"/>
          <w:sz w:val="32"/>
          <w:szCs w:val="32"/>
        </w:rPr>
        <w:t>У ребенка есть выбор. Либо он подчиняется правилам, либо их нарушает. В последнем случае он должен понимать, что ему придется отвечать за последствия. Не сделал то, о чем просили (событие 1), тогда неизбежно наступит событие 2 (обычно неприятное для ребенка).</w:t>
      </w:r>
      <w:r w:rsidR="009C286E" w:rsidRPr="0004333B">
        <w:rPr>
          <w:noProof/>
          <w:sz w:val="32"/>
          <w:szCs w:val="32"/>
          <w:lang w:eastAsia="ru-RU"/>
        </w:rPr>
        <w:t xml:space="preserve"> </w:t>
      </w:r>
    </w:p>
    <w:p w:rsidR="00455183" w:rsidRPr="0004333B" w:rsidRDefault="009C286E" w:rsidP="0045518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5D1E57DF" wp14:editId="701DE4B8">
            <wp:simplePos x="0" y="0"/>
            <wp:positionH relativeFrom="column">
              <wp:posOffset>3596640</wp:posOffset>
            </wp:positionH>
            <wp:positionV relativeFrom="paragraph">
              <wp:posOffset>654685</wp:posOffset>
            </wp:positionV>
            <wp:extent cx="2513965" cy="1885315"/>
            <wp:effectExtent l="0" t="0" r="635" b="635"/>
            <wp:wrapTight wrapText="bothSides">
              <wp:wrapPolygon edited="0">
                <wp:start x="0" y="0"/>
                <wp:lineTo x="0" y="21389"/>
                <wp:lineTo x="21442" y="21389"/>
                <wp:lineTo x="21442" y="0"/>
                <wp:lineTo x="0" y="0"/>
              </wp:wrapPolygon>
            </wp:wrapTight>
            <wp:docPr id="4" name="Рисунок 4" descr="http://akak.ru/steps/pictures/000/094/794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kak.ru/steps/pictures/000/094/794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183" w:rsidRPr="0004333B">
        <w:rPr>
          <w:rFonts w:ascii="Times New Roman" w:hAnsi="Times New Roman" w:cs="Times New Roman"/>
          <w:sz w:val="32"/>
          <w:szCs w:val="32"/>
        </w:rPr>
        <w:t>Последнее и, пожалуй, самое важное правило. </w:t>
      </w:r>
      <w:r w:rsidR="00455183" w:rsidRPr="0004333B">
        <w:rPr>
          <w:rFonts w:ascii="Times New Roman" w:hAnsi="Times New Roman" w:cs="Times New Roman"/>
          <w:b/>
          <w:bCs/>
          <w:sz w:val="32"/>
          <w:szCs w:val="32"/>
        </w:rPr>
        <w:t>Будьте последовательны.</w:t>
      </w:r>
      <w:r w:rsidR="00455183" w:rsidRPr="0004333B">
        <w:rPr>
          <w:rFonts w:ascii="Times New Roman" w:hAnsi="Times New Roman" w:cs="Times New Roman"/>
          <w:sz w:val="32"/>
          <w:szCs w:val="32"/>
        </w:rPr>
        <w:t> Если вы обещали ребенку, что в случае невыполнения вашей просьбы, будет то-то и то-то, то сдержите слово. Иначе в следующий раз вам просто не поверят. И опять не услышат.</w:t>
      </w:r>
    </w:p>
    <w:p w:rsidR="00455183" w:rsidRPr="0004333B" w:rsidRDefault="00455183" w:rsidP="0045518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rFonts w:ascii="Times New Roman" w:hAnsi="Times New Roman" w:cs="Times New Roman"/>
          <w:b/>
          <w:sz w:val="32"/>
          <w:szCs w:val="32"/>
        </w:rPr>
        <w:t>9.</w:t>
      </w:r>
      <w:r w:rsidRPr="0004333B">
        <w:rPr>
          <w:rFonts w:ascii="Times New Roman" w:hAnsi="Times New Roman" w:cs="Times New Roman"/>
          <w:sz w:val="32"/>
          <w:szCs w:val="32"/>
        </w:rPr>
        <w:t xml:space="preserve"> Используйте игровую ситуацию. Предложите выполнить задание на скорость (убрать игрушки, застелить постель и т.д.) на время, т.е. считая до 10, засекая время или используя песочные часы. Если есть братья или сестры используйте соревновательный элемент – кто быстрее, кто лучше и т.д.</w:t>
      </w:r>
    </w:p>
    <w:p w:rsidR="00F93FF0" w:rsidRPr="0004333B" w:rsidRDefault="00F93FF0" w:rsidP="004B2816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333B">
        <w:rPr>
          <w:rFonts w:ascii="Times New Roman" w:hAnsi="Times New Roman" w:cs="Times New Roman"/>
          <w:b/>
          <w:sz w:val="32"/>
          <w:szCs w:val="32"/>
          <w:u w:val="single"/>
        </w:rPr>
        <w:t xml:space="preserve">3 шага, </w:t>
      </w:r>
      <w:proofErr w:type="gramStart"/>
      <w:r w:rsidRPr="0004333B">
        <w:rPr>
          <w:rFonts w:ascii="Times New Roman" w:hAnsi="Times New Roman" w:cs="Times New Roman"/>
          <w:b/>
          <w:sz w:val="32"/>
          <w:szCs w:val="32"/>
          <w:u w:val="single"/>
        </w:rPr>
        <w:t>которые</w:t>
      </w:r>
      <w:proofErr w:type="gramEnd"/>
      <w:r w:rsidRPr="0004333B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сделают вашу речь более понятной:</w:t>
      </w:r>
    </w:p>
    <w:p w:rsidR="00F93FF0" w:rsidRPr="0004333B" w:rsidRDefault="00F93FF0" w:rsidP="004B281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rFonts w:ascii="Times New Roman" w:hAnsi="Times New Roman" w:cs="Times New Roman"/>
          <w:sz w:val="32"/>
          <w:szCs w:val="32"/>
        </w:rPr>
        <w:t xml:space="preserve">1. </w:t>
      </w:r>
      <w:r w:rsidRPr="0004333B">
        <w:rPr>
          <w:rFonts w:ascii="Times New Roman" w:hAnsi="Times New Roman" w:cs="Times New Roman"/>
          <w:b/>
          <w:i/>
          <w:sz w:val="32"/>
          <w:szCs w:val="32"/>
          <w:u w:val="single"/>
        </w:rPr>
        <w:t>Научиться говорить тихо, спокойно и размеренно.</w:t>
      </w:r>
      <w:r w:rsidRPr="0004333B">
        <w:rPr>
          <w:rFonts w:ascii="Times New Roman" w:hAnsi="Times New Roman" w:cs="Times New Roman"/>
          <w:sz w:val="32"/>
          <w:szCs w:val="32"/>
        </w:rPr>
        <w:t xml:space="preserve"> Потому что раздражение, крик, злость, агрессия к делу не имеют никакого отношения. Когда ребенок слышит вашу раздраженную и эмоциональную речь, то он вообще закрывается, злится и у него пропадает желание что-либо делать.</w:t>
      </w:r>
    </w:p>
    <w:p w:rsidR="00F93FF0" w:rsidRPr="0004333B" w:rsidRDefault="00F93FF0" w:rsidP="004B281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rFonts w:ascii="Times New Roman" w:hAnsi="Times New Roman" w:cs="Times New Roman"/>
          <w:sz w:val="32"/>
          <w:szCs w:val="32"/>
        </w:rPr>
        <w:t>2</w:t>
      </w:r>
      <w:r w:rsidRPr="0004333B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04333B">
        <w:rPr>
          <w:rFonts w:ascii="Times New Roman" w:hAnsi="Times New Roman" w:cs="Times New Roman"/>
          <w:b/>
          <w:i/>
          <w:sz w:val="32"/>
          <w:szCs w:val="32"/>
          <w:u w:val="single"/>
        </w:rPr>
        <w:t>Научиться строить свои фразы так, чтобы в них было меньше слов, а больше конкретики и смыс</w:t>
      </w:r>
      <w:r w:rsidRPr="0004333B">
        <w:rPr>
          <w:rFonts w:ascii="Times New Roman" w:hAnsi="Times New Roman" w:cs="Times New Roman"/>
          <w:sz w:val="32"/>
          <w:szCs w:val="32"/>
          <w:u w:val="single"/>
        </w:rPr>
        <w:t>ла.</w:t>
      </w:r>
      <w:r w:rsidRPr="0004333B">
        <w:rPr>
          <w:rFonts w:ascii="Times New Roman" w:hAnsi="Times New Roman" w:cs="Times New Roman"/>
          <w:sz w:val="32"/>
          <w:szCs w:val="32"/>
        </w:rPr>
        <w:t xml:space="preserve"> Например «Чистим зубки и ложимся спать», «Обед на столе», «Выключаем телевизор» и точка.</w:t>
      </w:r>
    </w:p>
    <w:p w:rsidR="00F93FF0" w:rsidRPr="0004333B" w:rsidRDefault="0004333B" w:rsidP="004B281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7763166" wp14:editId="1C51E841">
            <wp:simplePos x="0" y="0"/>
            <wp:positionH relativeFrom="column">
              <wp:posOffset>-729615</wp:posOffset>
            </wp:positionH>
            <wp:positionV relativeFrom="paragraph">
              <wp:posOffset>-710565</wp:posOffset>
            </wp:positionV>
            <wp:extent cx="7591425" cy="10687050"/>
            <wp:effectExtent l="0" t="0" r="9525" b="0"/>
            <wp:wrapNone/>
            <wp:docPr id="7" name="Рисунок 7" descr="https://ds02.infourok.ru/uploads/ex/0bae/0001b95d-214db576/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bae/0001b95d-214db576/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FF0" w:rsidRPr="0004333B">
        <w:rPr>
          <w:rFonts w:ascii="Times New Roman" w:hAnsi="Times New Roman" w:cs="Times New Roman"/>
          <w:sz w:val="32"/>
          <w:szCs w:val="32"/>
        </w:rPr>
        <w:t>Есть такая закономерность: чем меньше ребенку лет, тем меньше нужно говорить слов. Если ребенку 2-3 года, то в просьбе должно быть минимальное количество слов. Есть очень хорошая фраза «я заметила», можете ввести ее в обиход и посмотреть на результат. Например, сказать ребенку: «Я заметила, что кровать не заправлена».</w:t>
      </w:r>
    </w:p>
    <w:p w:rsidR="000A7C96" w:rsidRPr="0004333B" w:rsidRDefault="00F93FF0" w:rsidP="004B281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rFonts w:ascii="Times New Roman" w:hAnsi="Times New Roman" w:cs="Times New Roman"/>
          <w:sz w:val="32"/>
          <w:szCs w:val="32"/>
        </w:rPr>
        <w:t>3.</w:t>
      </w:r>
      <w:r w:rsidRPr="0004333B">
        <w:rPr>
          <w:rFonts w:ascii="Times New Roman" w:hAnsi="Times New Roman" w:cs="Times New Roman"/>
          <w:b/>
          <w:i/>
          <w:sz w:val="32"/>
          <w:szCs w:val="32"/>
          <w:u w:val="single"/>
        </w:rPr>
        <w:t>Научитесь обращаться не ко всем членам семьи абстрактно, а конкретно к ребенку, если хотите чтобы он вас услышал.</w:t>
      </w:r>
      <w:r w:rsidRPr="0004333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04333B">
        <w:rPr>
          <w:rFonts w:ascii="Times New Roman" w:hAnsi="Times New Roman" w:cs="Times New Roman"/>
          <w:sz w:val="32"/>
          <w:szCs w:val="32"/>
        </w:rPr>
        <w:t>Вместо того чтобы говорить «Мне надоел бесконечный беспорядок в доме», лучше скажите «Убери, пожалуйста, свои игрушки». Так ребенку более понятно, что от него требуется.</w:t>
      </w:r>
    </w:p>
    <w:p w:rsidR="00455183" w:rsidRPr="0004333B" w:rsidRDefault="00455183" w:rsidP="004B2816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333B">
        <w:rPr>
          <w:rFonts w:ascii="Times New Roman" w:hAnsi="Times New Roman" w:cs="Times New Roman"/>
          <w:b/>
          <w:sz w:val="32"/>
          <w:szCs w:val="32"/>
        </w:rPr>
        <w:t xml:space="preserve">И самое главное! Обращаясь с просьбой к </w:t>
      </w:r>
      <w:r w:rsidR="000932F2" w:rsidRPr="0004333B">
        <w:rPr>
          <w:rFonts w:ascii="Times New Roman" w:hAnsi="Times New Roman" w:cs="Times New Roman"/>
          <w:b/>
          <w:sz w:val="32"/>
          <w:szCs w:val="32"/>
        </w:rPr>
        <w:t>ребенку,</w:t>
      </w:r>
      <w:r w:rsidRPr="0004333B">
        <w:rPr>
          <w:rFonts w:ascii="Times New Roman" w:hAnsi="Times New Roman" w:cs="Times New Roman"/>
          <w:b/>
          <w:sz w:val="32"/>
          <w:szCs w:val="32"/>
        </w:rPr>
        <w:t xml:space="preserve"> всегда дождитесь её выполнения</w:t>
      </w:r>
      <w:r w:rsidR="000932F2" w:rsidRPr="0004333B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0932F2" w:rsidRPr="0004333B" w:rsidRDefault="000932F2" w:rsidP="000932F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rFonts w:ascii="Times New Roman" w:hAnsi="Times New Roman" w:cs="Times New Roman"/>
          <w:sz w:val="32"/>
          <w:szCs w:val="32"/>
        </w:rPr>
        <w:t>Присмотритесь к себе, вспомните и проанализируйте подобные ситуации. И вдруг оказывается: однажды высказав свою просьбу, мы не можем дождаться, когда наше чадо соизволит выполнит</w:t>
      </w:r>
      <w:r w:rsidR="0004333B">
        <w:rPr>
          <w:rFonts w:ascii="Times New Roman" w:hAnsi="Times New Roman" w:cs="Times New Roman"/>
          <w:sz w:val="32"/>
          <w:szCs w:val="32"/>
        </w:rPr>
        <w:t>ь</w:t>
      </w:r>
      <w:r w:rsidRPr="0004333B">
        <w:rPr>
          <w:rFonts w:ascii="Times New Roman" w:hAnsi="Times New Roman" w:cs="Times New Roman"/>
          <w:sz w:val="32"/>
          <w:szCs w:val="32"/>
        </w:rPr>
        <w:t xml:space="preserve"> ее, и делаем за него сами. Иногда, когда нам кажется, что ребенок очень медлит, а нам нужно чтобы он выполнил то, что мы попросили немедленно. И мы даже не задумываемся: «А может ли в данный момент ребенок бросить все свои дела, и заниматься выполнением того, что мы от него требуем»?</w:t>
      </w:r>
    </w:p>
    <w:p w:rsidR="000932F2" w:rsidRPr="0004333B" w:rsidRDefault="000932F2" w:rsidP="000932F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rFonts w:ascii="Times New Roman" w:hAnsi="Times New Roman" w:cs="Times New Roman"/>
          <w:sz w:val="32"/>
          <w:szCs w:val="32"/>
        </w:rPr>
        <w:t>Первая ошибка – это наше недоумение: «Какие могут быть у него дела, когда он - ДОЛЖЕН?»</w:t>
      </w:r>
    </w:p>
    <w:p w:rsidR="000932F2" w:rsidRPr="0004333B" w:rsidRDefault="000932F2" w:rsidP="000932F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4333B">
        <w:rPr>
          <w:rFonts w:ascii="Times New Roman" w:hAnsi="Times New Roman" w:cs="Times New Roman"/>
          <w:sz w:val="32"/>
          <w:szCs w:val="32"/>
        </w:rPr>
        <w:t>Ах</w:t>
      </w:r>
      <w:proofErr w:type="gramEnd"/>
      <w:r w:rsidRPr="0004333B">
        <w:rPr>
          <w:rFonts w:ascii="Times New Roman" w:hAnsi="Times New Roman" w:cs="Times New Roman"/>
          <w:sz w:val="32"/>
          <w:szCs w:val="32"/>
        </w:rPr>
        <w:t xml:space="preserve"> и ох, мы совсем не учитываем потребностей растущей личности, и это большой шаг к внутренним и внешним конфликта.</w:t>
      </w:r>
    </w:p>
    <w:p w:rsidR="000932F2" w:rsidRPr="0004333B" w:rsidRDefault="000932F2" w:rsidP="000932F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rFonts w:ascii="Times New Roman" w:hAnsi="Times New Roman" w:cs="Times New Roman"/>
          <w:sz w:val="32"/>
          <w:szCs w:val="32"/>
        </w:rPr>
        <w:t>Вторая ошибка – отсутствие терпения. Не дождавшись, мы повторяем свою просьбу еще раз, и еще раз. Тем самым, становимся похожими на попугая, который неприятным фоном испускает странные звуки типа: «Вынеси мусор, вынеси мусор!» «Помой посуду, помой посуду!» и т.д. и т.п.</w:t>
      </w:r>
    </w:p>
    <w:p w:rsidR="000932F2" w:rsidRPr="0004333B" w:rsidRDefault="000932F2" w:rsidP="000932F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rFonts w:ascii="Times New Roman" w:hAnsi="Times New Roman" w:cs="Times New Roman"/>
          <w:sz w:val="32"/>
          <w:szCs w:val="32"/>
        </w:rPr>
        <w:t>Порой мы сами не замечаем самой нелепости такого поведения. А ребенок замечает и привыкает. И у него врабатывается стойкое игнорирующее отношение к звукам такого фона, и тогда действительно, чтобы привлечь его внимание и добиться чего можно только кардинально другим способом – например, накричав.</w:t>
      </w:r>
    </w:p>
    <w:p w:rsidR="007B7B0A" w:rsidRPr="0004333B" w:rsidRDefault="000932F2" w:rsidP="0004333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4333B">
        <w:rPr>
          <w:rFonts w:ascii="Times New Roman" w:hAnsi="Times New Roman" w:cs="Times New Roman"/>
          <w:sz w:val="32"/>
          <w:szCs w:val="32"/>
        </w:rPr>
        <w:t>Вспомните также, а Вы всегда ли выполняете просьбы Вашего ребенка с первого раза? Не бывает ли у Вас «пустых обещаний», когда Вы откладываете и откладываете их выполнение на потом? Дети ведь воспитываются не нравоучениями и наставлениями, а примером, т.е. поведением самих родителей и других значимых взрослых</w:t>
      </w:r>
      <w:r w:rsidR="0004333B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7B7B0A" w:rsidRPr="0004333B" w:rsidSect="0004333B">
      <w:pgSz w:w="11907" w:h="16840" w:code="9"/>
      <w:pgMar w:top="1134" w:right="851" w:bottom="1077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6420D"/>
    <w:multiLevelType w:val="multilevel"/>
    <w:tmpl w:val="6646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D5"/>
    <w:rsid w:val="0004333B"/>
    <w:rsid w:val="000932F2"/>
    <w:rsid w:val="000A7C96"/>
    <w:rsid w:val="002C2BD5"/>
    <w:rsid w:val="00312B8E"/>
    <w:rsid w:val="00455183"/>
    <w:rsid w:val="004B2816"/>
    <w:rsid w:val="005424B6"/>
    <w:rsid w:val="006A4004"/>
    <w:rsid w:val="007B7B0A"/>
    <w:rsid w:val="007D3E07"/>
    <w:rsid w:val="009C286E"/>
    <w:rsid w:val="00B22C0A"/>
    <w:rsid w:val="00D551A8"/>
    <w:rsid w:val="00D7258E"/>
    <w:rsid w:val="00F9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C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2BD5"/>
  </w:style>
  <w:style w:type="character" w:customStyle="1" w:styleId="c0">
    <w:name w:val="c0"/>
    <w:basedOn w:val="a0"/>
    <w:rsid w:val="002C2BD5"/>
  </w:style>
  <w:style w:type="paragraph" w:customStyle="1" w:styleId="c4">
    <w:name w:val="c4"/>
    <w:basedOn w:val="a"/>
    <w:rsid w:val="002C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B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7C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C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2BD5"/>
  </w:style>
  <w:style w:type="character" w:customStyle="1" w:styleId="c0">
    <w:name w:val="c0"/>
    <w:basedOn w:val="a0"/>
    <w:rsid w:val="002C2BD5"/>
  </w:style>
  <w:style w:type="paragraph" w:customStyle="1" w:styleId="c4">
    <w:name w:val="c4"/>
    <w:basedOn w:val="a"/>
    <w:rsid w:val="002C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B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7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2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0955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83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129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63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856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004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9109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069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355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534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435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Мережко</dc:creator>
  <cp:lastModifiedBy>Мережко</cp:lastModifiedBy>
  <cp:revision>8</cp:revision>
  <cp:lastPrinted>2017-10-29T07:01:00Z</cp:lastPrinted>
  <dcterms:created xsi:type="dcterms:W3CDTF">2017-09-15T18:13:00Z</dcterms:created>
  <dcterms:modified xsi:type="dcterms:W3CDTF">2017-10-29T07:11:00Z</dcterms:modified>
</cp:coreProperties>
</file>