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ADBA" w14:textId="70DCBEBF" w:rsidR="000363A2" w:rsidRDefault="000363A2" w:rsidP="00552E92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1AD752F" wp14:editId="3E66B468">
            <wp:simplePos x="0" y="0"/>
            <wp:positionH relativeFrom="column">
              <wp:posOffset>4180840</wp:posOffset>
            </wp:positionH>
            <wp:positionV relativeFrom="paragraph">
              <wp:posOffset>-217777</wp:posOffset>
            </wp:positionV>
            <wp:extent cx="2663687" cy="2147118"/>
            <wp:effectExtent l="0" t="0" r="381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687" cy="2147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E17BA" w14:textId="39B1B0E9" w:rsidR="000363A2" w:rsidRDefault="00552E92" w:rsidP="00552E92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0363A2">
        <w:rPr>
          <w:rFonts w:ascii="Times New Roman" w:hAnsi="Times New Roman" w:cs="Times New Roman"/>
          <w:b/>
          <w:bCs/>
          <w:i/>
          <w:iCs/>
          <w:sz w:val="36"/>
          <w:szCs w:val="36"/>
        </w:rPr>
        <w:t>Какими способами можно поддержать</w:t>
      </w:r>
    </w:p>
    <w:p w14:paraId="7CF2C75B" w14:textId="1F3004A8" w:rsidR="000363A2" w:rsidRDefault="00552E92" w:rsidP="00552E92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0363A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инициативу и самостоятельность </w:t>
      </w:r>
    </w:p>
    <w:p w14:paraId="672909CB" w14:textId="1FA0F564" w:rsidR="00552E92" w:rsidRPr="000363A2" w:rsidRDefault="00552E92" w:rsidP="00552E92">
      <w:pPr>
        <w:rPr>
          <w:rFonts w:ascii="Times New Roman" w:hAnsi="Times New Roman" w:cs="Times New Roman"/>
          <w:sz w:val="36"/>
          <w:szCs w:val="36"/>
        </w:rPr>
      </w:pPr>
      <w:r w:rsidRPr="000363A2">
        <w:rPr>
          <w:rFonts w:ascii="Times New Roman" w:hAnsi="Times New Roman" w:cs="Times New Roman"/>
          <w:b/>
          <w:bCs/>
          <w:i/>
          <w:iCs/>
          <w:sz w:val="36"/>
          <w:szCs w:val="36"/>
        </w:rPr>
        <w:t>ребенка в деятельности?</w:t>
      </w:r>
      <w:r w:rsidRPr="000363A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D346C36" w14:textId="77777777" w:rsidR="000363A2" w:rsidRDefault="000363A2" w:rsidP="00552E9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9551E62" w14:textId="1FF96214" w:rsidR="00552E92" w:rsidRPr="00552E92" w:rsidRDefault="00552E92" w:rsidP="00552E9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2E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Деятельность детей может осуществляться: </w:t>
      </w:r>
    </w:p>
    <w:p w14:paraId="7C825944" w14:textId="2578BBD7" w:rsidR="00552E92" w:rsidRPr="00552E92" w:rsidRDefault="00552E92" w:rsidP="00552E92">
      <w:pPr>
        <w:rPr>
          <w:rFonts w:ascii="Times New Roman" w:hAnsi="Times New Roman" w:cs="Times New Roman"/>
          <w:sz w:val="24"/>
          <w:szCs w:val="24"/>
        </w:rPr>
      </w:pPr>
      <w:r w:rsidRPr="00552E92">
        <w:rPr>
          <w:rFonts w:ascii="Segoe UI Symbol" w:hAnsi="Segoe UI Symbol" w:cs="Segoe UI Symbol"/>
          <w:sz w:val="24"/>
          <w:szCs w:val="24"/>
        </w:rPr>
        <w:t>✓</w:t>
      </w:r>
      <w:r w:rsidRPr="00552E92">
        <w:rPr>
          <w:rFonts w:ascii="Times New Roman" w:hAnsi="Times New Roman" w:cs="Times New Roman"/>
          <w:sz w:val="24"/>
          <w:szCs w:val="24"/>
        </w:rPr>
        <w:t xml:space="preserve"> по инициативе педагога, который привлекает детей к совместной образовательной деятельности, создает условия для самостоятельной деятельности детей; </w:t>
      </w:r>
    </w:p>
    <w:p w14:paraId="45875812" w14:textId="74100D03" w:rsidR="00552E92" w:rsidRPr="00552E92" w:rsidRDefault="00552E92" w:rsidP="00552E92">
      <w:pPr>
        <w:rPr>
          <w:rFonts w:ascii="Times New Roman" w:hAnsi="Times New Roman" w:cs="Times New Roman"/>
          <w:sz w:val="24"/>
          <w:szCs w:val="24"/>
        </w:rPr>
      </w:pPr>
      <w:r w:rsidRPr="00552E92">
        <w:rPr>
          <w:rFonts w:ascii="Segoe UI Symbol" w:hAnsi="Segoe UI Symbol" w:cs="Segoe UI Symbol"/>
          <w:sz w:val="24"/>
          <w:szCs w:val="24"/>
        </w:rPr>
        <w:t>✓</w:t>
      </w:r>
      <w:r w:rsidRPr="00552E92">
        <w:rPr>
          <w:rFonts w:ascii="Times New Roman" w:hAnsi="Times New Roman" w:cs="Times New Roman"/>
          <w:sz w:val="24"/>
          <w:szCs w:val="24"/>
        </w:rPr>
        <w:t xml:space="preserve"> по инициативе детей, когда дети активно включаются в процесс самостоятельного выбора вида деятельности, способов ее реализации, содержания, партнеров. </w:t>
      </w:r>
    </w:p>
    <w:p w14:paraId="6B775B61" w14:textId="568B7D7F" w:rsidR="00552E92" w:rsidRPr="00552E92" w:rsidRDefault="00552E92" w:rsidP="00552E92">
      <w:pPr>
        <w:rPr>
          <w:rFonts w:ascii="Times New Roman" w:hAnsi="Times New Roman" w:cs="Times New Roman"/>
          <w:sz w:val="24"/>
          <w:szCs w:val="24"/>
        </w:rPr>
      </w:pPr>
      <w:r w:rsidRPr="00552E92">
        <w:rPr>
          <w:rFonts w:ascii="Times New Roman" w:hAnsi="Times New Roman" w:cs="Times New Roman"/>
          <w:sz w:val="24"/>
          <w:szCs w:val="24"/>
        </w:rPr>
        <w:t xml:space="preserve">Деятельности, которые </w:t>
      </w:r>
      <w:r w:rsidRPr="00552E92">
        <w:rPr>
          <w:rFonts w:ascii="Times New Roman" w:hAnsi="Times New Roman" w:cs="Times New Roman"/>
          <w:i/>
          <w:iCs/>
          <w:sz w:val="24"/>
          <w:szCs w:val="24"/>
        </w:rPr>
        <w:t>организованы по инициативе ребенка</w:t>
      </w:r>
      <w:r w:rsidRPr="00552E92">
        <w:rPr>
          <w:rFonts w:ascii="Times New Roman" w:hAnsi="Times New Roman" w:cs="Times New Roman"/>
          <w:sz w:val="24"/>
          <w:szCs w:val="24"/>
        </w:rPr>
        <w:t xml:space="preserve"> чаще всего составляют группу </w:t>
      </w:r>
      <w:r w:rsidRPr="00552E92">
        <w:rPr>
          <w:rFonts w:ascii="Times New Roman" w:hAnsi="Times New Roman" w:cs="Times New Roman"/>
          <w:i/>
          <w:iCs/>
          <w:sz w:val="24"/>
          <w:szCs w:val="24"/>
        </w:rPr>
        <w:t xml:space="preserve">свободной самостоятельной деятельности детей. </w:t>
      </w:r>
      <w:r w:rsidRPr="00552E92">
        <w:rPr>
          <w:rFonts w:ascii="Times New Roman" w:hAnsi="Times New Roman" w:cs="Times New Roman"/>
          <w:sz w:val="24"/>
          <w:szCs w:val="24"/>
        </w:rPr>
        <w:t xml:space="preserve">Такие виды детской деятельности направлены и содержательно </w:t>
      </w:r>
      <w:r w:rsidRPr="00552E92">
        <w:rPr>
          <w:rFonts w:ascii="Times New Roman" w:hAnsi="Times New Roman" w:cs="Times New Roman"/>
          <w:i/>
          <w:iCs/>
          <w:sz w:val="24"/>
          <w:szCs w:val="24"/>
        </w:rPr>
        <w:t>связаны с интересами и предпочтениями детей.</w:t>
      </w:r>
      <w:r w:rsidRPr="00552E92">
        <w:rPr>
          <w:rFonts w:ascii="Times New Roman" w:hAnsi="Times New Roman" w:cs="Times New Roman"/>
          <w:sz w:val="24"/>
          <w:szCs w:val="24"/>
        </w:rPr>
        <w:t xml:space="preserve"> Желания детей могут быть самыми разнообразными, что проявляется в стремлении ребенка включиться в игру, сочинить рассказ или песню, танцевать, конструировать или исследовать, рисовать или лепить.</w:t>
      </w:r>
    </w:p>
    <w:p w14:paraId="11316702" w14:textId="77777777" w:rsidR="00552E92" w:rsidRDefault="00552E92" w:rsidP="00552E92">
      <w:pPr>
        <w:rPr>
          <w:rFonts w:ascii="Times New Roman" w:hAnsi="Times New Roman" w:cs="Times New Roman"/>
          <w:sz w:val="24"/>
          <w:szCs w:val="24"/>
        </w:rPr>
      </w:pPr>
      <w:r w:rsidRPr="00552E92">
        <w:rPr>
          <w:rFonts w:ascii="Times New Roman" w:hAnsi="Times New Roman" w:cs="Times New Roman"/>
          <w:sz w:val="24"/>
          <w:szCs w:val="24"/>
        </w:rPr>
        <w:t xml:space="preserve"> При этом </w:t>
      </w:r>
      <w:r w:rsidRPr="00552E92">
        <w:rPr>
          <w:rFonts w:ascii="Times New Roman" w:hAnsi="Times New Roman" w:cs="Times New Roman"/>
          <w:i/>
          <w:iCs/>
          <w:sz w:val="24"/>
          <w:szCs w:val="24"/>
        </w:rPr>
        <w:t>педагог поддерживает ребенка</w:t>
      </w:r>
      <w:r w:rsidRPr="00552E92">
        <w:rPr>
          <w:rFonts w:ascii="Times New Roman" w:hAnsi="Times New Roman" w:cs="Times New Roman"/>
          <w:sz w:val="24"/>
          <w:szCs w:val="24"/>
        </w:rPr>
        <w:t xml:space="preserve"> в его стремлении заняться самостоятельной инициативной деятельностью, для этого он использует специальные приемы поддержки. </w:t>
      </w:r>
    </w:p>
    <w:p w14:paraId="1B535C8A" w14:textId="6811E2A9" w:rsidR="00552E92" w:rsidRDefault="00552E92" w:rsidP="00552E92">
      <w:pPr>
        <w:rPr>
          <w:rFonts w:ascii="Times New Roman" w:hAnsi="Times New Roman" w:cs="Times New Roman"/>
          <w:sz w:val="24"/>
          <w:szCs w:val="24"/>
        </w:rPr>
      </w:pPr>
      <w:r w:rsidRPr="00552E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Это могут быть вопросы:</w:t>
      </w:r>
    </w:p>
    <w:p w14:paraId="3FA060DB" w14:textId="48A5CA6C" w:rsidR="00552E92" w:rsidRPr="00552E92" w:rsidRDefault="00552E92" w:rsidP="00552E9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52E92">
        <w:rPr>
          <w:rFonts w:ascii="Times New Roman" w:hAnsi="Times New Roman" w:cs="Times New Roman"/>
          <w:i/>
          <w:iCs/>
          <w:sz w:val="24"/>
          <w:szCs w:val="24"/>
        </w:rPr>
        <w:t xml:space="preserve"> «Ты будешь делать домик из конструктора или картона?»,</w:t>
      </w:r>
    </w:p>
    <w:p w14:paraId="4016E040" w14:textId="77777777" w:rsidR="00552E92" w:rsidRPr="00552E92" w:rsidRDefault="00552E92" w:rsidP="00552E9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52E92">
        <w:rPr>
          <w:rFonts w:ascii="Times New Roman" w:hAnsi="Times New Roman" w:cs="Times New Roman"/>
          <w:i/>
          <w:iCs/>
          <w:sz w:val="24"/>
          <w:szCs w:val="24"/>
        </w:rPr>
        <w:t xml:space="preserve"> «Для кого будешь делать домик?», </w:t>
      </w:r>
    </w:p>
    <w:p w14:paraId="6D06C80E" w14:textId="06B09A2A" w:rsidR="00552E92" w:rsidRPr="00552E92" w:rsidRDefault="00552E92" w:rsidP="00552E9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52E92">
        <w:rPr>
          <w:rFonts w:ascii="Times New Roman" w:hAnsi="Times New Roman" w:cs="Times New Roman"/>
          <w:i/>
          <w:iCs/>
          <w:sz w:val="24"/>
          <w:szCs w:val="24"/>
        </w:rPr>
        <w:t xml:space="preserve">«Ты будешь делать домик один или пригласишь других детей?». </w:t>
      </w:r>
    </w:p>
    <w:p w14:paraId="2D8028A0" w14:textId="77777777" w:rsidR="00552E92" w:rsidRDefault="00552E92" w:rsidP="00552E92">
      <w:pPr>
        <w:rPr>
          <w:rFonts w:ascii="Times New Roman" w:hAnsi="Times New Roman" w:cs="Times New Roman"/>
          <w:sz w:val="24"/>
          <w:szCs w:val="24"/>
        </w:rPr>
      </w:pPr>
      <w:r w:rsidRPr="00552E92">
        <w:rPr>
          <w:rFonts w:ascii="Times New Roman" w:hAnsi="Times New Roman" w:cs="Times New Roman"/>
          <w:sz w:val="24"/>
          <w:szCs w:val="24"/>
        </w:rPr>
        <w:t>Поддержать инициативу можно</w:t>
      </w:r>
      <w:r w:rsidRPr="00552E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2E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одобрением и поощрением действий ребенка:</w:t>
      </w:r>
      <w:r w:rsidRPr="00552E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D1D4F24" w14:textId="77777777" w:rsidR="00552E92" w:rsidRPr="00552E92" w:rsidRDefault="00552E92" w:rsidP="00552E9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52E92">
        <w:rPr>
          <w:rFonts w:ascii="Times New Roman" w:hAnsi="Times New Roman" w:cs="Times New Roman"/>
          <w:sz w:val="24"/>
          <w:szCs w:val="24"/>
        </w:rPr>
        <w:t>«</w:t>
      </w:r>
      <w:r w:rsidRPr="00552E92">
        <w:rPr>
          <w:rFonts w:ascii="Times New Roman" w:hAnsi="Times New Roman" w:cs="Times New Roman"/>
          <w:i/>
          <w:iCs/>
          <w:sz w:val="24"/>
          <w:szCs w:val="24"/>
        </w:rPr>
        <w:t xml:space="preserve">Очень интересная идея, я думаю, у тебя обязательно должно получиться», </w:t>
      </w:r>
    </w:p>
    <w:p w14:paraId="100DFE99" w14:textId="77777777" w:rsidR="00552E92" w:rsidRPr="00552E92" w:rsidRDefault="00552E92" w:rsidP="00552E9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52E92">
        <w:rPr>
          <w:rFonts w:ascii="Times New Roman" w:hAnsi="Times New Roman" w:cs="Times New Roman"/>
          <w:i/>
          <w:iCs/>
          <w:sz w:val="24"/>
          <w:szCs w:val="24"/>
        </w:rPr>
        <w:t>«Как хорошо, что ты придумал сделать коробочку для мелких игрушек, теперь они не потеряются и их не придется искать»,</w:t>
      </w:r>
    </w:p>
    <w:p w14:paraId="4838449D" w14:textId="0871C7E3" w:rsidR="00552E92" w:rsidRPr="00552E92" w:rsidRDefault="00552E92" w:rsidP="00552E9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52E92">
        <w:rPr>
          <w:rFonts w:ascii="Times New Roman" w:hAnsi="Times New Roman" w:cs="Times New Roman"/>
          <w:i/>
          <w:iCs/>
          <w:sz w:val="24"/>
          <w:szCs w:val="24"/>
        </w:rPr>
        <w:t xml:space="preserve"> «Я думаю, что написать письмо заболевшему ребенку очень хорошая идея, Антону будет приятно его получить» и другое. </w:t>
      </w:r>
    </w:p>
    <w:p w14:paraId="57997A59" w14:textId="77777777" w:rsidR="00552E92" w:rsidRPr="00552E92" w:rsidRDefault="00552E92" w:rsidP="00552E92">
      <w:pPr>
        <w:rPr>
          <w:rFonts w:ascii="Times New Roman" w:hAnsi="Times New Roman" w:cs="Times New Roman"/>
          <w:sz w:val="24"/>
          <w:szCs w:val="24"/>
        </w:rPr>
      </w:pPr>
      <w:r w:rsidRPr="00552E92">
        <w:rPr>
          <w:rFonts w:ascii="Times New Roman" w:hAnsi="Times New Roman" w:cs="Times New Roman"/>
          <w:sz w:val="24"/>
          <w:szCs w:val="24"/>
        </w:rPr>
        <w:t xml:space="preserve">Для поддержки детской инициативы и активности детей </w:t>
      </w:r>
      <w:r w:rsidRPr="00552E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важно правильно организовать РППС</w:t>
      </w:r>
      <w:r w:rsidRPr="00552E92">
        <w:rPr>
          <w:rFonts w:ascii="Times New Roman" w:hAnsi="Times New Roman" w:cs="Times New Roman"/>
          <w:sz w:val="24"/>
          <w:szCs w:val="24"/>
        </w:rPr>
        <w:t xml:space="preserve">, наполнить ее атрибутами и оборудованием для возможности включиться ребенку в разные виды детской деятельности. Педагог может предоставлять ребенку </w:t>
      </w:r>
      <w:r w:rsidRPr="00552E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выбор </w:t>
      </w:r>
      <w:r w:rsidRPr="00552E92">
        <w:rPr>
          <w:rFonts w:ascii="Times New Roman" w:hAnsi="Times New Roman" w:cs="Times New Roman"/>
          <w:sz w:val="24"/>
          <w:szCs w:val="24"/>
        </w:rPr>
        <w:t xml:space="preserve">игрушек, деятельности, партнеров, места; побуждать детей к самостоятельной свободной активности собственным примером (начинает сам какую-либо увлекательную деятельность – рисует красками, вырезает снежинки, делает корзиночки и прочее); создавать проблемные ситуации («Ребята, давайте украсим группу к празднику, у нас есть цветная бумага и ножницы. Как можно это сделать?» и другие). </w:t>
      </w:r>
    </w:p>
    <w:p w14:paraId="3D498A05" w14:textId="31AD1208" w:rsidR="00552E92" w:rsidRPr="00552E92" w:rsidRDefault="00552E92" w:rsidP="00552E92">
      <w:pPr>
        <w:rPr>
          <w:rFonts w:ascii="Times New Roman" w:hAnsi="Times New Roman" w:cs="Times New Roman"/>
          <w:sz w:val="24"/>
          <w:szCs w:val="24"/>
        </w:rPr>
      </w:pPr>
      <w:r w:rsidRPr="00552E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развития детской инициативы необходимо особое внимание уделять поддержке детского интереса к окружающему миру</w:t>
      </w:r>
      <w:r w:rsidRPr="00552E92">
        <w:rPr>
          <w:rFonts w:ascii="Times New Roman" w:hAnsi="Times New Roman" w:cs="Times New Roman"/>
          <w:sz w:val="24"/>
          <w:szCs w:val="24"/>
        </w:rPr>
        <w:t xml:space="preserve">, обращать внимание на </w:t>
      </w:r>
      <w:r w:rsidRPr="00552E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детские вопросы,</w:t>
      </w:r>
      <w:r w:rsidRPr="00552E92">
        <w:rPr>
          <w:rFonts w:ascii="Times New Roman" w:hAnsi="Times New Roman" w:cs="Times New Roman"/>
          <w:sz w:val="24"/>
          <w:szCs w:val="24"/>
        </w:rPr>
        <w:t xml:space="preserve"> </w:t>
      </w:r>
      <w:r w:rsidRPr="000363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поощрять желание</w:t>
      </w:r>
      <w:r w:rsidRPr="00552E92">
        <w:rPr>
          <w:rFonts w:ascii="Times New Roman" w:hAnsi="Times New Roman" w:cs="Times New Roman"/>
          <w:sz w:val="24"/>
          <w:szCs w:val="24"/>
        </w:rPr>
        <w:t xml:space="preserve"> ребенка получать новые знания, осуществлять деятельность в соответствии со своими интересами.</w:t>
      </w:r>
    </w:p>
    <w:sectPr w:rsidR="00552E92" w:rsidRPr="00552E92" w:rsidSect="000363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92"/>
    <w:rsid w:val="000363A2"/>
    <w:rsid w:val="0055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9DED"/>
  <w15:chartTrackingRefBased/>
  <w15:docId w15:val="{CF81B869-CA0C-4705-A9EF-EA5C06B7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1</cp:revision>
  <cp:lastPrinted>2023-10-17T09:09:00Z</cp:lastPrinted>
  <dcterms:created xsi:type="dcterms:W3CDTF">2023-10-17T09:01:00Z</dcterms:created>
  <dcterms:modified xsi:type="dcterms:W3CDTF">2023-10-17T09:10:00Z</dcterms:modified>
</cp:coreProperties>
</file>